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方正小标宋简体" w:eastAsia="方正小标宋简体"/>
          <w:sz w:val="24"/>
          <w:szCs w:val="24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adjustRightInd w:val="0"/>
        <w:snapToGrid w:val="0"/>
        <w:jc w:val="center"/>
        <w:rPr>
          <w:rFonts w:hint="eastAsia" w:ascii="方正小标宋简体" w:hAnsi="宋体" w:eastAsia="方正小标宋简体" w:cs="宋体"/>
          <w:sz w:val="36"/>
          <w:szCs w:val="36"/>
        </w:rPr>
      </w:pPr>
      <w:r>
        <w:rPr>
          <w:rFonts w:hint="eastAsia" w:ascii="方正小标宋简体" w:hAnsi="宋体" w:eastAsia="方正小标宋简体" w:cs="宋体"/>
          <w:sz w:val="36"/>
          <w:szCs w:val="36"/>
          <w:lang w:eastAsia="zh-CN"/>
        </w:rPr>
        <w:t>福州大学</w:t>
      </w:r>
      <w:r>
        <w:rPr>
          <w:rFonts w:hint="eastAsia" w:ascii="方正小标宋简体" w:hAnsi="宋体" w:eastAsia="方正小标宋简体" w:cs="宋体"/>
          <w:sz w:val="36"/>
          <w:szCs w:val="36"/>
        </w:rPr>
        <w:t>2020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sz w:val="36"/>
          <w:szCs w:val="36"/>
        </w:rPr>
        <w:t>-2021学年兴业兴公益慈善助学金</w:t>
      </w:r>
    </w:p>
    <w:p>
      <w:pPr>
        <w:spacing w:line="540" w:lineRule="exact"/>
        <w:ind w:firstLine="6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一、资助对象及标准</w:t>
      </w:r>
    </w:p>
    <w:p>
      <w:pPr>
        <w:spacing w:line="540" w:lineRule="exact"/>
        <w:ind w:firstLine="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资助对象：我校全日制在校家庭经济困难本科生。</w:t>
      </w:r>
    </w:p>
    <w:p>
      <w:pPr>
        <w:spacing w:line="540" w:lineRule="exact"/>
        <w:ind w:firstLine="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资助标准：每人5000元人民币，共100名。</w:t>
      </w:r>
    </w:p>
    <w:p>
      <w:pPr>
        <w:spacing w:line="540" w:lineRule="exact"/>
        <w:ind w:firstLine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“兴业银行兴公益慈善助学金”每学年资助</w:t>
      </w:r>
      <w:r>
        <w:rPr>
          <w:rFonts w:ascii="仿宋_GB2312" w:eastAsia="仿宋_GB2312"/>
          <w:sz w:val="32"/>
          <w:szCs w:val="32"/>
        </w:rPr>
        <w:t>100名家庭经济困难本科生。资助标准为5000元/人/学年，</w:t>
      </w:r>
      <w:r>
        <w:rPr>
          <w:rFonts w:hint="eastAsia" w:ascii="仿宋_GB2312" w:eastAsia="仿宋_GB2312"/>
          <w:sz w:val="32"/>
          <w:szCs w:val="32"/>
        </w:rPr>
        <w:t>符合条件的</w:t>
      </w:r>
      <w:r>
        <w:rPr>
          <w:rFonts w:ascii="仿宋_GB2312" w:eastAsia="仿宋_GB2312"/>
          <w:sz w:val="32"/>
          <w:szCs w:val="32"/>
        </w:rPr>
        <w:t>在项目期限内（2019-2022年）连续资助至学生本科毕业</w:t>
      </w:r>
      <w:r>
        <w:rPr>
          <w:rFonts w:hint="eastAsia" w:ascii="仿宋_GB2312" w:eastAsia="仿宋_GB2312"/>
          <w:sz w:val="32"/>
          <w:szCs w:val="32"/>
        </w:rPr>
        <w:t>，不符合条件者取消受助资格，缺额人选由本学院内符合条件中产生补充</w:t>
      </w:r>
      <w:r>
        <w:rPr>
          <w:rFonts w:ascii="仿宋_GB2312" w:eastAsia="仿宋_GB2312"/>
          <w:sz w:val="32"/>
          <w:szCs w:val="32"/>
        </w:rPr>
        <w:t>。</w:t>
      </w:r>
    </w:p>
    <w:p>
      <w:pPr>
        <w:spacing w:line="540" w:lineRule="exact"/>
        <w:ind w:firstLine="6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二、评选条件</w:t>
      </w:r>
    </w:p>
    <w:p>
      <w:pPr>
        <w:spacing w:line="540" w:lineRule="exact"/>
        <w:ind w:firstLine="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申请“兴业银行兴公益慈善助学金”的学生，必须同时满足以下条件：</w:t>
      </w:r>
    </w:p>
    <w:p>
      <w:pPr>
        <w:spacing w:line="540" w:lineRule="exact"/>
        <w:ind w:left="640" w:hanging="640" w:hanging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1、</w:t>
      </w:r>
      <w:r>
        <w:rPr>
          <w:rFonts w:ascii="仿宋_GB2312" w:eastAsia="仿宋_GB2312"/>
          <w:sz w:val="32"/>
          <w:szCs w:val="32"/>
        </w:rPr>
        <w:t>正式注册且在读的福州大学全日制在校本科生；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</w:t>
      </w:r>
      <w:r>
        <w:rPr>
          <w:rFonts w:ascii="仿宋_GB2312" w:eastAsia="仿宋_GB2312"/>
          <w:sz w:val="32"/>
          <w:szCs w:val="32"/>
        </w:rPr>
        <w:t>家庭经济困难，需经过福州大学家庭经济困难学生资格认定；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</w:t>
      </w:r>
      <w:r>
        <w:rPr>
          <w:rFonts w:ascii="仿宋_GB2312" w:eastAsia="仿宋_GB2312"/>
          <w:sz w:val="32"/>
          <w:szCs w:val="32"/>
        </w:rPr>
        <w:t>学习勤奋刻苦，无不及格课程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指二年级及以上学生</w:t>
      </w:r>
      <w:r>
        <w:rPr>
          <w:rFonts w:hint="eastAsia" w:ascii="仿宋_GB2312" w:eastAsia="仿宋_GB2312"/>
          <w:sz w:val="32"/>
          <w:szCs w:val="32"/>
        </w:rPr>
        <w:t>上一学年综合测评或学习成绩原则上在同专业前排名50%</w:t>
      </w:r>
      <w:r>
        <w:rPr>
          <w:rFonts w:ascii="仿宋_GB2312" w:eastAsia="仿宋_GB2312"/>
          <w:sz w:val="32"/>
          <w:szCs w:val="32"/>
        </w:rPr>
        <w:t>，大一无成绩要求，特殊困难情况学生如兜底五类学生可对成绩要求适当放宽；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4、</w:t>
      </w:r>
      <w:r>
        <w:rPr>
          <w:rFonts w:ascii="仿宋_GB2312" w:eastAsia="仿宋_GB2312"/>
          <w:sz w:val="32"/>
          <w:szCs w:val="32"/>
        </w:rPr>
        <w:t>品行端正，遵纪守法，遵守学校校纪校规；</w:t>
      </w:r>
    </w:p>
    <w:p>
      <w:pPr>
        <w:spacing w:line="540" w:lineRule="exact"/>
        <w:ind w:firstLine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5、</w:t>
      </w:r>
      <w:r>
        <w:rPr>
          <w:rFonts w:ascii="仿宋_GB2312" w:eastAsia="仿宋_GB2312"/>
          <w:sz w:val="32"/>
          <w:szCs w:val="32"/>
        </w:rPr>
        <w:t>福建省内生源优先。</w:t>
      </w:r>
    </w:p>
    <w:p>
      <w:pPr>
        <w:spacing w:line="540" w:lineRule="exact"/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spacing w:line="54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</w:t>
      </w:r>
      <w:r>
        <w:rPr>
          <w:rFonts w:ascii="仿宋_GB2312" w:eastAsia="仿宋_GB2312"/>
          <w:sz w:val="30"/>
          <w:szCs w:val="30"/>
        </w:rPr>
        <w:t xml:space="preserve">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119"/>
    <w:rsid w:val="002D4032"/>
    <w:rsid w:val="00317933"/>
    <w:rsid w:val="003652A0"/>
    <w:rsid w:val="003B3AB5"/>
    <w:rsid w:val="004E6C6A"/>
    <w:rsid w:val="00522925"/>
    <w:rsid w:val="00562407"/>
    <w:rsid w:val="005C1A0C"/>
    <w:rsid w:val="005F0A09"/>
    <w:rsid w:val="007444E6"/>
    <w:rsid w:val="00773BC2"/>
    <w:rsid w:val="00803F3F"/>
    <w:rsid w:val="009D2119"/>
    <w:rsid w:val="009E41BB"/>
    <w:rsid w:val="00AF07A1"/>
    <w:rsid w:val="00BF2EC0"/>
    <w:rsid w:val="00BF45C5"/>
    <w:rsid w:val="00C47016"/>
    <w:rsid w:val="00CA6652"/>
    <w:rsid w:val="00D6639B"/>
    <w:rsid w:val="00DC13C1"/>
    <w:rsid w:val="00EA1803"/>
    <w:rsid w:val="00F95A82"/>
    <w:rsid w:val="0FFB3D52"/>
    <w:rsid w:val="1A090EAD"/>
    <w:rsid w:val="3EF838D3"/>
    <w:rsid w:val="3FB227BC"/>
    <w:rsid w:val="4AF47E23"/>
    <w:rsid w:val="4EC15CF0"/>
    <w:rsid w:val="5D865962"/>
    <w:rsid w:val="5E3C34FF"/>
    <w:rsid w:val="7B23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</Words>
  <Characters>388</Characters>
  <Lines>3</Lines>
  <Paragraphs>1</Paragraphs>
  <TotalTime>10</TotalTime>
  <ScaleCrop>false</ScaleCrop>
  <LinksUpToDate>false</LinksUpToDate>
  <CharactersWithSpaces>454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2020-05-28T07:18:00Z</dcterms:created>
  <dc:creator>admin</dc:creator>
  <cp:lastModifiedBy>Administrator</cp:lastModifiedBy>
  <cp:lastPrinted>2021-03-19T07:51:52Z</cp:lastPrinted>
  <dcterms:modified xsi:type="dcterms:W3CDTF">2021-03-19T08:20:45Z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10B345C6F84E485A9FEE923CAE65C6C6</vt:lpwstr>
  </property>
</Properties>
</file>